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DBA" w:rsidRPr="00C63E65" w:rsidRDefault="00D12DBA" w:rsidP="00D12DBA">
      <w:pPr>
        <w:jc w:val="center"/>
        <w:rPr>
          <w:rFonts w:ascii="Times New Roman" w:hAnsi="Times New Roman" w:cs="Times New Roman"/>
          <w:b/>
          <w:sz w:val="36"/>
          <w:szCs w:val="36"/>
        </w:rPr>
      </w:pPr>
      <w:r w:rsidRPr="00C63E65">
        <w:rPr>
          <w:rFonts w:ascii="Times New Roman" w:hAnsi="Times New Roman" w:cs="Times New Roman"/>
          <w:b/>
          <w:sz w:val="36"/>
          <w:szCs w:val="36"/>
        </w:rPr>
        <w:t>Готовимся к ЕГЭ (советы психолога)</w:t>
      </w:r>
    </w:p>
    <w:p w:rsidR="00D12DBA" w:rsidRPr="00C63E65" w:rsidRDefault="00D12DBA" w:rsidP="00D12DBA">
      <w:pPr>
        <w:jc w:val="center"/>
        <w:rPr>
          <w:rFonts w:ascii="Times New Roman" w:hAnsi="Times New Roman" w:cs="Times New Roman"/>
          <w:b/>
          <w:sz w:val="36"/>
          <w:szCs w:val="36"/>
        </w:rPr>
      </w:pPr>
      <w:r w:rsidRPr="00C63E65">
        <w:rPr>
          <w:rFonts w:ascii="Times New Roman" w:hAnsi="Times New Roman" w:cs="Times New Roman"/>
          <w:b/>
          <w:sz w:val="36"/>
          <w:szCs w:val="36"/>
        </w:rPr>
        <w:t>Психологические рекомендации</w:t>
      </w:r>
    </w:p>
    <w:p w:rsidR="00D12DBA" w:rsidRPr="00C63E65" w:rsidRDefault="00D12DBA" w:rsidP="00D12DBA">
      <w:pPr>
        <w:jc w:val="center"/>
        <w:rPr>
          <w:rFonts w:ascii="Times New Roman" w:hAnsi="Times New Roman" w:cs="Times New Roman"/>
          <w:b/>
          <w:sz w:val="36"/>
          <w:szCs w:val="36"/>
        </w:rPr>
      </w:pPr>
      <w:r w:rsidRPr="00C63E65">
        <w:rPr>
          <w:rFonts w:ascii="Times New Roman" w:hAnsi="Times New Roman" w:cs="Times New Roman"/>
          <w:b/>
          <w:sz w:val="36"/>
          <w:szCs w:val="36"/>
        </w:rPr>
        <w:t>Уважаемые родители!</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Итак, чтобы поддержать ребенка, необходимо:</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Опираться на сильные стороны ребенка,</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Избегать подчеркивания промахов ребенка,</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Проявлять веру в ребенка, сочувствие к нему, уверенность в его силах,</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Создать дома обстановку дружелюбия и уважения, уметь и хотеть демонстрировать любовь и уважение к ребенку,</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xml:space="preserve">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w:t>
      </w:r>
      <w:r w:rsidRPr="00C63E65">
        <w:rPr>
          <w:rFonts w:ascii="Times New Roman" w:hAnsi="Times New Roman" w:cs="Times New Roman"/>
          <w:sz w:val="24"/>
          <w:szCs w:val="24"/>
        </w:rPr>
        <w:lastRenderedPageBreak/>
        <w:t>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Накануне экзамена обеспечьте ребенку полноценный отдых, он должен отдохнуть и как следует выспаться</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Посоветуйте детям во время экзамена обратить внимание на следующее:</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xml:space="preserve">пробежать глазами весь тест, чтобы увидеть, какого типа задания в нем содержатся, это поможет настроиться на работу; </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C63E65">
        <w:rPr>
          <w:rFonts w:ascii="Times New Roman" w:hAnsi="Times New Roman" w:cs="Times New Roman"/>
          <w:sz w:val="24"/>
          <w:szCs w:val="24"/>
        </w:rPr>
        <w:t>предполагают</w:t>
      </w:r>
      <w:proofErr w:type="gramEnd"/>
      <w:r w:rsidRPr="00C63E65">
        <w:rPr>
          <w:rFonts w:ascii="Times New Roman" w:hAnsi="Times New Roman" w:cs="Times New Roman"/>
          <w:sz w:val="24"/>
          <w:szCs w:val="24"/>
        </w:rPr>
        <w:t xml:space="preserve"> ответ и торопятся его вписать); </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xml:space="preserve">если не знаешь ответа на вопрос или не уверен, пропусти его и отметь, чтобы потом к нему вернуться; </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И помните: самое главное - это снизить напряжение и тревожность ребенка и обеспечить подходящие условия для занятий.</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Психологические рекомендации  для учителей, готовящих детей к единому государственному экзамену</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Сосредоточивайтесь на позитивных сторонах и преимуществах учащегося с целью укрепления его самооценки.</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Помогайте подростку поверить в себя и свои способности.</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Помогайте избежать ошибок.</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Поддерживайте выпускника при неудачах.</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lastRenderedPageBreak/>
        <w:t>• Подробно расскажите выпускникам, как будет проходить единый государственный экзамен, чтобы каждый из них последовательно представлял всю процедуру экзамена.</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Приложите усилия, чтобы родители не только ознакомились с правилами для выпускников, но и не были сторонними наблюдателями во время подготовки ребенка к экзамену, а, наоборот, оказывали ему всестороннюю помощь и поддержку.</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Учитывайте во время подготовки и проведения экзамена индивидуальные психофизиологические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w:t>
      </w:r>
    </w:p>
    <w:p w:rsidR="00D12DBA" w:rsidRPr="006F01F7" w:rsidRDefault="00D12DBA" w:rsidP="00D12DBA">
      <w:pPr>
        <w:jc w:val="center"/>
        <w:rPr>
          <w:rFonts w:ascii="Times New Roman" w:hAnsi="Times New Roman" w:cs="Times New Roman"/>
          <w:b/>
          <w:sz w:val="24"/>
          <w:szCs w:val="24"/>
        </w:rPr>
      </w:pPr>
      <w:r w:rsidRPr="006F01F7">
        <w:rPr>
          <w:rFonts w:ascii="Times New Roman" w:hAnsi="Times New Roman" w:cs="Times New Roman"/>
          <w:b/>
          <w:sz w:val="24"/>
          <w:szCs w:val="24"/>
        </w:rPr>
        <w:t>Советы классному руководителю</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Одной из основных целей единого государственного экзамена является получение более эффективного инструмента оценки качества образования. Введение экзамена в тестовой форме предполагает наличие готовности ее участников. Поэтому сегодня особым образом актуализируется оказание психологической, педагогической и информационной поддержки всем участникам эксперимента.</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Сегодня, когда идет организационно-технологическая подготовка к ЕГЭ, прослеживается общее нарастание тревожности перед тестированием. Именно поэтому перед нами встает задача – определить возможные направления психологической работы с учащимися по снятию напряжения и страха перед тестированием, рассказать о тех методах и приемах самоорганизации, которые помогут ученику актуализировать свои знания в процессе тестирования</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Экзаменационная (тестовая) тревожность</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xml:space="preserve">Экзамены представляют собой нелегко, но неизбежную часть нашей жизни. Одни воспринимают экзамены достаточно легко и идут на экзамены, уверенные в успехе. У других – экзамен и оценка за него тесно </w:t>
      </w:r>
      <w:proofErr w:type="gramStart"/>
      <w:r w:rsidRPr="00C63E65">
        <w:rPr>
          <w:rFonts w:ascii="Times New Roman" w:hAnsi="Times New Roman" w:cs="Times New Roman"/>
          <w:sz w:val="24"/>
          <w:szCs w:val="24"/>
        </w:rPr>
        <w:t>связаны</w:t>
      </w:r>
      <w:proofErr w:type="gramEnd"/>
      <w:r w:rsidRPr="00C63E65">
        <w:rPr>
          <w:rFonts w:ascii="Times New Roman" w:hAnsi="Times New Roman" w:cs="Times New Roman"/>
          <w:sz w:val="24"/>
          <w:szCs w:val="24"/>
        </w:rPr>
        <w:t xml:space="preserve"> с беспокойством и тревогой. Они не только накануне экзамена, но иногда лишь при мысли о нем испытывают состояние страха, неуверенности в себе и тревоги. Эти состояния называются экзаменационной или тестовой тревожностью.</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Наблюдается в состоянии экзаменационной тревожности и стресса:</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нарушение ориентации, понижение точности движений;</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снижение контрольных функций;</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обострение оборонительных реакций;</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понижение волевых функций.</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Именно поэтому крайне необходима психолого-педагогическая  помощь, как во время подготовки, так и во время проведения ЕГЭ.</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Как помочь детям подготовиться к экзаменам</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lastRenderedPageBreak/>
        <w:t>• Подбадривайте детей, хвалите их за то, что они делают хорошо.</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Не повышайте тревожность ребенка накануне экзамена.</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Контролируйте режим подготовки ребенка, не допускайте перегрузок.</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Помогите детям распределить темп подготовки по дням.</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Приучайте ребенка ориентироваться во времени и уметь его распределять.</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В подготовительный период рекомендуем:</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Оформить уголки для учащихся, учителей, родителей.</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Не нагнетать обстановку.</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Повысить степень «прозрачность» подготовки и проведения ЕГЭ.</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Психологические рекомендации организаторам ЕГЭ</w:t>
      </w:r>
      <w:r>
        <w:rPr>
          <w:rFonts w:ascii="Times New Roman" w:hAnsi="Times New Roman" w:cs="Times New Roman"/>
          <w:sz w:val="24"/>
          <w:szCs w:val="24"/>
        </w:rPr>
        <w:t xml:space="preserve"> </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xml:space="preserve">Какие факторы могут повлиять на создание атмосферы спокойной, </w:t>
      </w:r>
      <w:r>
        <w:rPr>
          <w:rFonts w:ascii="Times New Roman" w:hAnsi="Times New Roman" w:cs="Times New Roman"/>
          <w:sz w:val="24"/>
          <w:szCs w:val="24"/>
        </w:rPr>
        <w:t>творческой активности учащихся?</w:t>
      </w:r>
    </w:p>
    <w:p w:rsidR="00D12DBA" w:rsidRPr="00C63E65" w:rsidRDefault="00D12DBA" w:rsidP="00D12DBA">
      <w:pPr>
        <w:rPr>
          <w:rFonts w:ascii="Times New Roman" w:hAnsi="Times New Roman" w:cs="Times New Roman"/>
          <w:sz w:val="24"/>
          <w:szCs w:val="24"/>
        </w:rPr>
      </w:pPr>
      <w:r>
        <w:rPr>
          <w:rFonts w:ascii="Times New Roman" w:hAnsi="Times New Roman" w:cs="Times New Roman"/>
          <w:sz w:val="24"/>
          <w:szCs w:val="24"/>
        </w:rPr>
        <w:t xml:space="preserve">Состояние самой аудитории: </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Аудитория должна быть чистой, ухоженной, желательно с комнатной зеленью. Наличие зеленого цвета помогает человеческому глазу отдохнуть и расслабиться. Кроме этого зеленый в целом благотворно, успокаива</w:t>
      </w:r>
      <w:r>
        <w:rPr>
          <w:rFonts w:ascii="Times New Roman" w:hAnsi="Times New Roman" w:cs="Times New Roman"/>
          <w:sz w:val="24"/>
          <w:szCs w:val="24"/>
        </w:rPr>
        <w:t>юще влияет на психику человека.</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Как создать позитивный психоэмоцио</w:t>
      </w:r>
      <w:r>
        <w:rPr>
          <w:rFonts w:ascii="Times New Roman" w:hAnsi="Times New Roman" w:cs="Times New Roman"/>
          <w:sz w:val="24"/>
          <w:szCs w:val="24"/>
        </w:rPr>
        <w:t xml:space="preserve">нальный настрой участников ЕГЭ </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xml:space="preserve">• Начало любого контакта, особенно с незнакомыми людьми, - </w:t>
      </w:r>
      <w:proofErr w:type="gramStart"/>
      <w:r w:rsidRPr="00C63E65">
        <w:rPr>
          <w:rFonts w:ascii="Times New Roman" w:hAnsi="Times New Roman" w:cs="Times New Roman"/>
          <w:sz w:val="24"/>
          <w:szCs w:val="24"/>
        </w:rPr>
        <w:t>это</w:t>
      </w:r>
      <w:proofErr w:type="gramEnd"/>
      <w:r w:rsidRPr="00C63E65">
        <w:rPr>
          <w:rFonts w:ascii="Times New Roman" w:hAnsi="Times New Roman" w:cs="Times New Roman"/>
          <w:sz w:val="24"/>
          <w:szCs w:val="24"/>
        </w:rPr>
        <w:t xml:space="preserve"> прежде всего улыбка, доброжелательные интонации в голосе, вним</w:t>
      </w:r>
      <w:r>
        <w:rPr>
          <w:rFonts w:ascii="Times New Roman" w:hAnsi="Times New Roman" w:cs="Times New Roman"/>
          <w:sz w:val="24"/>
          <w:szCs w:val="24"/>
        </w:rPr>
        <w:t>ание к каждому присутствующему.</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Словесные установки учителя-организатора должны повышать уверенность ученика в себе, так как чем больше ребенок боится неудачи, том больше вероятность сделать ошибку.</w:t>
      </w:r>
    </w:p>
    <w:p w:rsidR="00D12DBA" w:rsidRPr="006F01F7" w:rsidRDefault="00D12DBA" w:rsidP="00D12DBA">
      <w:pPr>
        <w:jc w:val="center"/>
        <w:rPr>
          <w:rFonts w:ascii="Times New Roman" w:hAnsi="Times New Roman" w:cs="Times New Roman"/>
          <w:b/>
          <w:sz w:val="24"/>
          <w:szCs w:val="24"/>
        </w:rPr>
      </w:pPr>
      <w:r w:rsidRPr="006F01F7">
        <w:rPr>
          <w:rFonts w:ascii="Times New Roman" w:hAnsi="Times New Roman" w:cs="Times New Roman"/>
          <w:b/>
          <w:sz w:val="24"/>
          <w:szCs w:val="24"/>
        </w:rPr>
        <w:t>Уважаемые выпускники!</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Прежде чем давать Вам психологические рекомендации, необходимо заметить, что даже если Вы будете сдавать единый государств</w:t>
      </w:r>
      <w:r>
        <w:rPr>
          <w:rFonts w:ascii="Times New Roman" w:hAnsi="Times New Roman" w:cs="Times New Roman"/>
          <w:sz w:val="24"/>
          <w:szCs w:val="24"/>
        </w:rPr>
        <w:t>енный экзамен не в своей школе:</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Вас встр</w:t>
      </w:r>
      <w:r>
        <w:rPr>
          <w:rFonts w:ascii="Times New Roman" w:hAnsi="Times New Roman" w:cs="Times New Roman"/>
          <w:sz w:val="24"/>
          <w:szCs w:val="24"/>
        </w:rPr>
        <w:t>етят доброжелательные педагоги,</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xml:space="preserve">• Каждый будет обеспечен рабочим местом и </w:t>
      </w:r>
      <w:r>
        <w:rPr>
          <w:rFonts w:ascii="Times New Roman" w:hAnsi="Times New Roman" w:cs="Times New Roman"/>
          <w:sz w:val="24"/>
          <w:szCs w:val="24"/>
        </w:rPr>
        <w:t>всеми необходимыми материалами,</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На все организационные вопросы Вы сможе</w:t>
      </w:r>
      <w:r>
        <w:rPr>
          <w:rFonts w:ascii="Times New Roman" w:hAnsi="Times New Roman" w:cs="Times New Roman"/>
          <w:sz w:val="24"/>
          <w:szCs w:val="24"/>
        </w:rPr>
        <w:t>те получить ответы у педагогов.</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xml:space="preserve">Ознакомьтесь с рекомендациями при подготовке к экзамену, возможно, они помогут Вам рационально организовать свою деятельность. При необходимости обратитесь к школьному психологу – он поможет Вам овладеть конкретными методами, приемами и </w:t>
      </w:r>
      <w:r w:rsidRPr="00C63E65">
        <w:rPr>
          <w:rFonts w:ascii="Times New Roman" w:hAnsi="Times New Roman" w:cs="Times New Roman"/>
          <w:sz w:val="24"/>
          <w:szCs w:val="24"/>
        </w:rPr>
        <w:lastRenderedPageBreak/>
        <w:t xml:space="preserve">способами </w:t>
      </w:r>
      <w:proofErr w:type="spellStart"/>
      <w:r w:rsidRPr="00C63E65">
        <w:rPr>
          <w:rFonts w:ascii="Times New Roman" w:hAnsi="Times New Roman" w:cs="Times New Roman"/>
          <w:sz w:val="24"/>
          <w:szCs w:val="24"/>
        </w:rPr>
        <w:t>саморегуляции</w:t>
      </w:r>
      <w:proofErr w:type="spellEnd"/>
      <w:r w:rsidRPr="00C63E65">
        <w:rPr>
          <w:rFonts w:ascii="Times New Roman" w:hAnsi="Times New Roman" w:cs="Times New Roman"/>
          <w:sz w:val="24"/>
          <w:szCs w:val="24"/>
        </w:rPr>
        <w:t>, психотехническими упражнениями, позволяющими управлять своим эмоциональным состоянием, регулярно посещайте психологическ</w:t>
      </w:r>
      <w:r>
        <w:rPr>
          <w:rFonts w:ascii="Times New Roman" w:hAnsi="Times New Roman" w:cs="Times New Roman"/>
          <w:sz w:val="24"/>
          <w:szCs w:val="24"/>
        </w:rPr>
        <w:t>ие занятия.</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Следу</w:t>
      </w:r>
      <w:r>
        <w:rPr>
          <w:rFonts w:ascii="Times New Roman" w:hAnsi="Times New Roman" w:cs="Times New Roman"/>
          <w:sz w:val="24"/>
          <w:szCs w:val="24"/>
        </w:rPr>
        <w:t>ет выделить три основных этапа:</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подготовка к экзамену, изучение учеб</w:t>
      </w:r>
      <w:r>
        <w:rPr>
          <w:rFonts w:ascii="Times New Roman" w:hAnsi="Times New Roman" w:cs="Times New Roman"/>
          <w:sz w:val="24"/>
          <w:szCs w:val="24"/>
        </w:rPr>
        <w:t>ного материала перед экзаменом,</w:t>
      </w:r>
    </w:p>
    <w:p w:rsidR="00D12DBA" w:rsidRPr="00C63E65" w:rsidRDefault="00D12DBA" w:rsidP="00D12DBA">
      <w:pPr>
        <w:rPr>
          <w:rFonts w:ascii="Times New Roman" w:hAnsi="Times New Roman" w:cs="Times New Roman"/>
          <w:sz w:val="24"/>
          <w:szCs w:val="24"/>
        </w:rPr>
      </w:pPr>
      <w:r>
        <w:rPr>
          <w:rFonts w:ascii="Times New Roman" w:hAnsi="Times New Roman" w:cs="Times New Roman"/>
          <w:sz w:val="24"/>
          <w:szCs w:val="24"/>
        </w:rPr>
        <w:t>• поведение накануне экзамена,</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поведение собственно во время экзамена.</w:t>
      </w:r>
    </w:p>
    <w:p w:rsidR="00D12DBA" w:rsidRPr="006F01F7" w:rsidRDefault="00D12DBA" w:rsidP="00D12DBA">
      <w:pPr>
        <w:jc w:val="center"/>
        <w:rPr>
          <w:rFonts w:ascii="Times New Roman" w:hAnsi="Times New Roman" w:cs="Times New Roman"/>
          <w:b/>
          <w:sz w:val="24"/>
          <w:szCs w:val="24"/>
        </w:rPr>
      </w:pPr>
      <w:r w:rsidRPr="006F01F7">
        <w:rPr>
          <w:rFonts w:ascii="Times New Roman" w:hAnsi="Times New Roman" w:cs="Times New Roman"/>
          <w:b/>
          <w:sz w:val="24"/>
          <w:szCs w:val="24"/>
        </w:rPr>
        <w:t>Подготовка к экзамену:</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xml:space="preserve">Сначала подготовь место для занятий: убери со стола лишние вещи, удобно расположи нужные учебники, пособия, тетради, бумагу, карандаши и т.п. </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xml:space="preserve">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 </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xml:space="preserve">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 </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xml:space="preserve">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 </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xml:space="preserve">Чередуй занятия и отдых, скажем, 40 минут занятий, затем 10 минут - перерыв. Можно в это время помыть посуду, полить цветы, сделать зарядку, принять душ. </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xml:space="preserve">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 </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xml:space="preserve">Выполняй как можно больше различных опубликованных тестов по этому предмету. Эти тренировки ознакомят тебя с конструкциями тестовых заданий. </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Тренируйся с секундомером в руках, засекай время выполнения тестов (на заданиях в части</w:t>
      </w:r>
      <w:proofErr w:type="gramStart"/>
      <w:r w:rsidRPr="00C63E65">
        <w:rPr>
          <w:rFonts w:ascii="Times New Roman" w:hAnsi="Times New Roman" w:cs="Times New Roman"/>
          <w:sz w:val="24"/>
          <w:szCs w:val="24"/>
        </w:rPr>
        <w:t xml:space="preserve"> А</w:t>
      </w:r>
      <w:proofErr w:type="gramEnd"/>
      <w:r w:rsidRPr="00C63E65">
        <w:rPr>
          <w:rFonts w:ascii="Times New Roman" w:hAnsi="Times New Roman" w:cs="Times New Roman"/>
          <w:sz w:val="24"/>
          <w:szCs w:val="24"/>
        </w:rPr>
        <w:t xml:space="preserve"> в среднем уходит по 2 минуты на задание). </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xml:space="preserve">Готовясь к экзаменам, никогда не думай о том, что не справишься с заданием, а напротив, мысленно рисуй себе картину триумфа. </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xml:space="preserve">Оставь один день перед экзаменом на то, чтобы вновь повторить все планы ответов, еще раз остановиться на самых трудных вопросах. </w:t>
      </w:r>
    </w:p>
    <w:p w:rsidR="00D12DBA" w:rsidRPr="006F01F7" w:rsidRDefault="00D12DBA" w:rsidP="00D12DBA">
      <w:pPr>
        <w:jc w:val="center"/>
        <w:rPr>
          <w:rFonts w:ascii="Times New Roman" w:hAnsi="Times New Roman" w:cs="Times New Roman"/>
          <w:b/>
          <w:sz w:val="24"/>
          <w:szCs w:val="24"/>
        </w:rPr>
      </w:pPr>
      <w:r w:rsidRPr="006F01F7">
        <w:rPr>
          <w:rFonts w:ascii="Times New Roman" w:hAnsi="Times New Roman" w:cs="Times New Roman"/>
          <w:b/>
          <w:sz w:val="24"/>
          <w:szCs w:val="24"/>
        </w:rPr>
        <w:t>Накануне экзамена</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lastRenderedPageBreak/>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 </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xml:space="preserve">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C63E65">
        <w:rPr>
          <w:rFonts w:ascii="Times New Roman" w:hAnsi="Times New Roman" w:cs="Times New Roman"/>
          <w:sz w:val="24"/>
          <w:szCs w:val="24"/>
        </w:rPr>
        <w:t>гелевых</w:t>
      </w:r>
      <w:proofErr w:type="spellEnd"/>
      <w:r w:rsidRPr="00C63E65">
        <w:rPr>
          <w:rFonts w:ascii="Times New Roman" w:hAnsi="Times New Roman" w:cs="Times New Roman"/>
          <w:sz w:val="24"/>
          <w:szCs w:val="24"/>
        </w:rPr>
        <w:t xml:space="preserve"> или капиллярных ручек с черными чернилами. </w:t>
      </w:r>
    </w:p>
    <w:p w:rsidR="00D12DBA" w:rsidRPr="006F01F7" w:rsidRDefault="00D12DBA" w:rsidP="00D12DBA">
      <w:pPr>
        <w:jc w:val="center"/>
        <w:rPr>
          <w:rFonts w:ascii="Times New Roman" w:hAnsi="Times New Roman" w:cs="Times New Roman"/>
          <w:b/>
          <w:sz w:val="24"/>
          <w:szCs w:val="24"/>
        </w:rPr>
      </w:pPr>
      <w:r w:rsidRPr="006F01F7">
        <w:rPr>
          <w:rFonts w:ascii="Times New Roman" w:hAnsi="Times New Roman" w:cs="Times New Roman"/>
          <w:b/>
          <w:sz w:val="24"/>
          <w:szCs w:val="24"/>
        </w:rPr>
        <w:t>Во время тестирования</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xml:space="preserve">В начале тестирования вам сообщат необходимую информацию (как заполнять бланк, какими буквами писать, как кодировать номер школы и т.д.). Будь внимателен!!! От того, как ты внимательно запомнишь все эти правила, зависит правильность твоих ответов! </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xml:space="preserve">В процедуре заполнения бланков возможны некоторые изменения, о которых вас обязательно проинформируют. </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При получении результатов тестирования ты имеешь право, если не согласен с оценкой, подать апелляцию (в течение 3 дней после объявления результата) в конфликтную ко</w:t>
      </w:r>
      <w:r>
        <w:rPr>
          <w:rFonts w:ascii="Times New Roman" w:hAnsi="Times New Roman" w:cs="Times New Roman"/>
          <w:sz w:val="24"/>
          <w:szCs w:val="24"/>
        </w:rPr>
        <w:t xml:space="preserve">миссию. </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xml:space="preserve">Приведем несколько универсальных рецептов для более успешной тактики выполнения тестирования. </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xml:space="preserve">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 </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xml:space="preserve">Начни с легкого! Начни отвечать </w:t>
      </w:r>
      <w:proofErr w:type="gramStart"/>
      <w:r w:rsidRPr="00C63E65">
        <w:rPr>
          <w:rFonts w:ascii="Times New Roman" w:hAnsi="Times New Roman" w:cs="Times New Roman"/>
          <w:sz w:val="24"/>
          <w:szCs w:val="24"/>
        </w:rPr>
        <w:t>на те</w:t>
      </w:r>
      <w:proofErr w:type="gramEnd"/>
      <w:r w:rsidRPr="00C63E65">
        <w:rPr>
          <w:rFonts w:ascii="Times New Roman" w:hAnsi="Times New Roman" w:cs="Times New Roman"/>
          <w:sz w:val="24"/>
          <w:szCs w:val="24"/>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 </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xml:space="preserve">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 </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xml:space="preserve">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 </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lastRenderedPageBreak/>
        <w:t xml:space="preserve">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xml:space="preserve">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 </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xml:space="preserve">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sidRPr="00C63E65">
        <w:rPr>
          <w:rFonts w:ascii="Times New Roman" w:hAnsi="Times New Roman" w:cs="Times New Roman"/>
          <w:sz w:val="24"/>
          <w:szCs w:val="24"/>
        </w:rPr>
        <w:t>трудными</w:t>
      </w:r>
      <w:proofErr w:type="gramEnd"/>
      <w:r w:rsidRPr="00C63E65">
        <w:rPr>
          <w:rFonts w:ascii="Times New Roman" w:hAnsi="Times New Roman" w:cs="Times New Roman"/>
          <w:sz w:val="24"/>
          <w:szCs w:val="24"/>
        </w:rPr>
        <w:t xml:space="preserve">, которые тебе вначале пришлось пропустить ("второй круг"). </w:t>
      </w: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xml:space="preserve">Проверь! Оставь время для проверки своей работы, хотя бы, чтобы успеть пробежать глазами и заметить явные ошибки. </w:t>
      </w:r>
    </w:p>
    <w:p w:rsidR="00D12DBA" w:rsidRPr="00C63E65" w:rsidRDefault="00D12DBA" w:rsidP="00D12DBA">
      <w:pPr>
        <w:rPr>
          <w:rFonts w:ascii="Times New Roman" w:hAnsi="Times New Roman" w:cs="Times New Roman"/>
          <w:sz w:val="24"/>
          <w:szCs w:val="24"/>
        </w:rPr>
      </w:pP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xml:space="preserve"> </w:t>
      </w:r>
    </w:p>
    <w:p w:rsidR="00D12DBA" w:rsidRPr="00C63E65" w:rsidRDefault="00D12DBA" w:rsidP="00D12DBA">
      <w:pPr>
        <w:rPr>
          <w:rFonts w:ascii="Times New Roman" w:hAnsi="Times New Roman" w:cs="Times New Roman"/>
          <w:sz w:val="24"/>
          <w:szCs w:val="24"/>
        </w:rPr>
      </w:pPr>
    </w:p>
    <w:p w:rsidR="00D12DBA" w:rsidRPr="00C63E65" w:rsidRDefault="00D12DBA" w:rsidP="00D12DBA">
      <w:pPr>
        <w:rPr>
          <w:rFonts w:ascii="Times New Roman" w:hAnsi="Times New Roman" w:cs="Times New Roman"/>
          <w:sz w:val="24"/>
          <w:szCs w:val="24"/>
        </w:rPr>
      </w:pPr>
      <w:r w:rsidRPr="00C63E65">
        <w:rPr>
          <w:rFonts w:ascii="Times New Roman" w:hAnsi="Times New Roman" w:cs="Times New Roman"/>
          <w:sz w:val="24"/>
          <w:szCs w:val="24"/>
        </w:rPr>
        <w:t xml:space="preserve"> </w:t>
      </w:r>
    </w:p>
    <w:p w:rsidR="00D12DBA" w:rsidRPr="00C63E65" w:rsidRDefault="00D12DBA" w:rsidP="00D12DBA">
      <w:pPr>
        <w:rPr>
          <w:rFonts w:ascii="Times New Roman" w:hAnsi="Times New Roman" w:cs="Times New Roman"/>
          <w:sz w:val="24"/>
          <w:szCs w:val="24"/>
        </w:rPr>
      </w:pPr>
    </w:p>
    <w:p w:rsidR="00D12DBA" w:rsidRDefault="00D12DBA" w:rsidP="00D12DBA">
      <w:pPr>
        <w:rPr>
          <w:rFonts w:ascii="Times New Roman" w:hAnsi="Times New Roman" w:cs="Times New Roman"/>
          <w:sz w:val="24"/>
          <w:szCs w:val="24"/>
        </w:rPr>
      </w:pPr>
    </w:p>
    <w:p w:rsidR="00D12DBA" w:rsidRDefault="00D12DBA" w:rsidP="00D12DBA">
      <w:pPr>
        <w:rPr>
          <w:rFonts w:ascii="Times New Roman" w:hAnsi="Times New Roman" w:cs="Times New Roman"/>
          <w:sz w:val="24"/>
          <w:szCs w:val="24"/>
        </w:rPr>
      </w:pPr>
    </w:p>
    <w:p w:rsidR="00D12DBA" w:rsidRDefault="00D12DBA" w:rsidP="00D12DBA">
      <w:pPr>
        <w:rPr>
          <w:rFonts w:ascii="Times New Roman" w:hAnsi="Times New Roman" w:cs="Times New Roman"/>
          <w:sz w:val="24"/>
          <w:szCs w:val="24"/>
        </w:rPr>
      </w:pPr>
    </w:p>
    <w:p w:rsidR="00D12DBA" w:rsidRDefault="00D12DBA" w:rsidP="00D12DBA">
      <w:pPr>
        <w:rPr>
          <w:rFonts w:ascii="Times New Roman" w:hAnsi="Times New Roman" w:cs="Times New Roman"/>
          <w:sz w:val="24"/>
          <w:szCs w:val="24"/>
        </w:rPr>
      </w:pPr>
    </w:p>
    <w:p w:rsidR="00D12DBA" w:rsidRDefault="00D12DBA" w:rsidP="00D12DBA">
      <w:pPr>
        <w:rPr>
          <w:rFonts w:ascii="Times New Roman" w:hAnsi="Times New Roman" w:cs="Times New Roman"/>
          <w:sz w:val="24"/>
          <w:szCs w:val="24"/>
        </w:rPr>
      </w:pPr>
    </w:p>
    <w:p w:rsidR="00D12DBA" w:rsidRDefault="00D12DBA" w:rsidP="00D12DBA">
      <w:pPr>
        <w:rPr>
          <w:rFonts w:ascii="Times New Roman" w:hAnsi="Times New Roman" w:cs="Times New Roman"/>
          <w:sz w:val="24"/>
          <w:szCs w:val="24"/>
        </w:rPr>
      </w:pPr>
    </w:p>
    <w:p w:rsidR="00D12DBA" w:rsidRDefault="00D12DBA" w:rsidP="00D12DBA">
      <w:pPr>
        <w:rPr>
          <w:rFonts w:ascii="Times New Roman" w:hAnsi="Times New Roman" w:cs="Times New Roman"/>
          <w:sz w:val="24"/>
          <w:szCs w:val="24"/>
        </w:rPr>
      </w:pPr>
    </w:p>
    <w:p w:rsidR="00D12DBA" w:rsidRDefault="00D12DBA" w:rsidP="00D12DBA">
      <w:pPr>
        <w:rPr>
          <w:rFonts w:ascii="Times New Roman" w:hAnsi="Times New Roman" w:cs="Times New Roman"/>
          <w:sz w:val="24"/>
          <w:szCs w:val="24"/>
        </w:rPr>
      </w:pPr>
    </w:p>
    <w:p w:rsidR="00D12DBA" w:rsidRDefault="00D12DBA" w:rsidP="00D12DBA">
      <w:pPr>
        <w:rPr>
          <w:rFonts w:ascii="Times New Roman" w:hAnsi="Times New Roman" w:cs="Times New Roman"/>
          <w:sz w:val="24"/>
          <w:szCs w:val="24"/>
        </w:rPr>
      </w:pPr>
    </w:p>
    <w:p w:rsidR="00D12DBA" w:rsidRDefault="00D12DBA" w:rsidP="00D12DBA">
      <w:pPr>
        <w:rPr>
          <w:rFonts w:ascii="Times New Roman" w:hAnsi="Times New Roman" w:cs="Times New Roman"/>
          <w:sz w:val="24"/>
          <w:szCs w:val="24"/>
        </w:rPr>
      </w:pPr>
    </w:p>
    <w:p w:rsidR="00D12DBA" w:rsidRPr="00C63E65" w:rsidRDefault="00D12DBA" w:rsidP="00D12DBA">
      <w:pPr>
        <w:rPr>
          <w:rFonts w:ascii="Times New Roman" w:hAnsi="Times New Roman" w:cs="Times New Roman"/>
          <w:sz w:val="24"/>
          <w:szCs w:val="24"/>
        </w:rPr>
      </w:pPr>
    </w:p>
    <w:p w:rsidR="009E1CE1" w:rsidRDefault="009E1CE1">
      <w:bookmarkStart w:id="0" w:name="_GoBack"/>
      <w:bookmarkEnd w:id="0"/>
    </w:p>
    <w:sectPr w:rsidR="009E1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E1B"/>
    <w:rsid w:val="00207E1B"/>
    <w:rsid w:val="009E1CE1"/>
    <w:rsid w:val="00D12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2244</Words>
  <Characters>12794</Characters>
  <Application>Microsoft Office Word</Application>
  <DocSecurity>0</DocSecurity>
  <Lines>106</Lines>
  <Paragraphs>30</Paragraphs>
  <ScaleCrop>false</ScaleCrop>
  <Company>Home</Company>
  <LinksUpToDate>false</LinksUpToDate>
  <CharactersWithSpaces>15008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2012-04-23T09:24:00Z</dcterms:created>
  <dcterms:modified xsi:type="dcterms:W3CDTF">2012-04-23T09:24:00Z</dcterms:modified>
</cp:coreProperties>
</file>